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39AF" w14:textId="7A2F3D48" w:rsidR="000F3189" w:rsidRDefault="000A2F83" w:rsidP="000A2F83">
      <w:pPr>
        <w:jc w:val="center"/>
        <w:rPr>
          <w:b/>
          <w:bCs/>
        </w:rPr>
      </w:pPr>
      <w:r>
        <w:rPr>
          <w:b/>
          <w:bCs/>
        </w:rPr>
        <w:t xml:space="preserve">ASCC Themes 2 Panel </w:t>
      </w:r>
    </w:p>
    <w:p w14:paraId="014EFC34" w14:textId="44D69869" w:rsidR="000A2F83" w:rsidRDefault="00B40D31" w:rsidP="000A2F83">
      <w:pPr>
        <w:jc w:val="center"/>
      </w:pPr>
      <w:r>
        <w:t>A</w:t>
      </w:r>
      <w:r w:rsidR="00064D8C">
        <w:t>pproved</w:t>
      </w:r>
      <w:r w:rsidR="000A2F83">
        <w:t xml:space="preserve"> Minutes</w:t>
      </w:r>
    </w:p>
    <w:p w14:paraId="6DEBD7C5" w14:textId="08F96398" w:rsidR="000A2F83" w:rsidRDefault="000A2F83" w:rsidP="000A2F83">
      <w:r>
        <w:t>Tuesday, October 25</w:t>
      </w:r>
      <w:r w:rsidRPr="000A2F83">
        <w:rPr>
          <w:vertAlign w:val="superscript"/>
        </w:rPr>
        <w:t>th</w:t>
      </w:r>
      <w:r>
        <w:t xml:space="preserve">, </w:t>
      </w:r>
      <w:proofErr w:type="gramStart"/>
      <w:r>
        <w:t>2022</w:t>
      </w:r>
      <w:proofErr w:type="gramEnd"/>
      <w:r>
        <w:tab/>
      </w:r>
      <w:r>
        <w:tab/>
      </w:r>
      <w:r>
        <w:tab/>
      </w:r>
      <w:r>
        <w:tab/>
      </w:r>
      <w:r>
        <w:tab/>
      </w:r>
      <w:r>
        <w:tab/>
      </w:r>
      <w:r>
        <w:tab/>
        <w:t xml:space="preserve">           2:30PM – 4:00PM</w:t>
      </w:r>
    </w:p>
    <w:p w14:paraId="626E64F4" w14:textId="5A0B8F61" w:rsidR="000A2F83" w:rsidRDefault="000A2F83" w:rsidP="000A2F83">
      <w:proofErr w:type="spellStart"/>
      <w:r>
        <w:t>CarmenZoom</w:t>
      </w:r>
      <w:proofErr w:type="spellEnd"/>
    </w:p>
    <w:p w14:paraId="08886D75" w14:textId="74DBE696" w:rsidR="000A2F83" w:rsidRDefault="000A2F83" w:rsidP="000A2F83"/>
    <w:p w14:paraId="3329F477" w14:textId="52C2122E" w:rsidR="000A2F83" w:rsidRDefault="000A2F83" w:rsidP="000A2F83">
      <w:r>
        <w:rPr>
          <w:b/>
          <w:bCs/>
        </w:rPr>
        <w:t xml:space="preserve">Attendees: </w:t>
      </w:r>
      <w:r>
        <w:t xml:space="preserve">Conroy, Daly, Hadad, Hilty, Kogan, Parsons, Putikka, Steele, Tanner, Vankeerbergen </w:t>
      </w:r>
    </w:p>
    <w:p w14:paraId="7A4057C2" w14:textId="1173A0A5" w:rsidR="000A2F83" w:rsidRDefault="000A2F83" w:rsidP="000A2F83"/>
    <w:p w14:paraId="1BE69477" w14:textId="2227F32A" w:rsidR="000A2F83" w:rsidRDefault="000A2F83" w:rsidP="000A2F83">
      <w:pPr>
        <w:pStyle w:val="ListParagraph"/>
        <w:numPr>
          <w:ilvl w:val="0"/>
          <w:numId w:val="1"/>
        </w:numPr>
      </w:pPr>
      <w:r>
        <w:t>Approval of 10/11/2022 Minutes</w:t>
      </w:r>
    </w:p>
    <w:p w14:paraId="71A852B2" w14:textId="15313011" w:rsidR="000A2F83" w:rsidRDefault="000A2F83" w:rsidP="000A2F83">
      <w:pPr>
        <w:pStyle w:val="ListParagraph"/>
        <w:numPr>
          <w:ilvl w:val="1"/>
          <w:numId w:val="1"/>
        </w:numPr>
      </w:pPr>
      <w:r>
        <w:t xml:space="preserve">Hadad, Kogan, </w:t>
      </w:r>
      <w:r>
        <w:rPr>
          <w:b/>
          <w:bCs/>
        </w:rPr>
        <w:t xml:space="preserve">unanimously approved </w:t>
      </w:r>
    </w:p>
    <w:p w14:paraId="1B0DC588" w14:textId="6B46515B" w:rsidR="000A2F83" w:rsidRDefault="000A2F83" w:rsidP="000A2F83">
      <w:pPr>
        <w:pStyle w:val="ListParagraph"/>
        <w:numPr>
          <w:ilvl w:val="0"/>
          <w:numId w:val="1"/>
        </w:numPr>
      </w:pPr>
      <w:r>
        <w:t>History 2711 (new course requesting GEN Theme: Sustainability</w:t>
      </w:r>
    </w:p>
    <w:p w14:paraId="03AC00E8" w14:textId="67B029D5" w:rsidR="000A2F83" w:rsidRDefault="000A2F83" w:rsidP="000A2F83">
      <w:pPr>
        <w:pStyle w:val="ListParagraph"/>
        <w:numPr>
          <w:ilvl w:val="1"/>
          <w:numId w:val="1"/>
        </w:numPr>
      </w:pPr>
      <w:r>
        <w:t xml:space="preserve">Theme Advisory Group: Sustainability </w:t>
      </w:r>
    </w:p>
    <w:p w14:paraId="6C41C9AF" w14:textId="6EECDA0C" w:rsidR="000A2F83" w:rsidRPr="000A2F83" w:rsidRDefault="000A2F83" w:rsidP="000A2F83">
      <w:pPr>
        <w:pStyle w:val="ListParagraph"/>
        <w:numPr>
          <w:ilvl w:val="2"/>
          <w:numId w:val="1"/>
        </w:numPr>
      </w:pPr>
      <w:r>
        <w:rPr>
          <w:i/>
          <w:iCs/>
        </w:rPr>
        <w:t xml:space="preserve">The reviewing faculty strongly recommend explicitly noting in the course syllabus where students will gain insight into the Theme </w:t>
      </w:r>
      <w:proofErr w:type="gramStart"/>
      <w:r>
        <w:rPr>
          <w:i/>
          <w:iCs/>
        </w:rPr>
        <w:t>in order to</w:t>
      </w:r>
      <w:proofErr w:type="gramEnd"/>
      <w:r>
        <w:rPr>
          <w:i/>
          <w:iCs/>
        </w:rPr>
        <w:t xml:space="preserve"> evaluate the ability of nuclear energy to contribute and/or undermine sustainability, as currently it was unclear if there was a reading in the course schedule or if sustainability as a topic is presented until after the midpoint of the course. </w:t>
      </w:r>
    </w:p>
    <w:p w14:paraId="0F75E2B1" w14:textId="0D0DB077" w:rsidR="000A2F83" w:rsidRDefault="000A2F83" w:rsidP="000A2F83">
      <w:pPr>
        <w:pStyle w:val="ListParagraph"/>
        <w:numPr>
          <w:ilvl w:val="2"/>
          <w:numId w:val="1"/>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61376E5D" w14:textId="3E25ED9A" w:rsidR="000A2F83" w:rsidRDefault="000A2F83" w:rsidP="000A2F83">
      <w:pPr>
        <w:pStyle w:val="ListParagraph"/>
        <w:numPr>
          <w:ilvl w:val="1"/>
          <w:numId w:val="1"/>
        </w:numPr>
      </w:pPr>
      <w:r>
        <w:t xml:space="preserve">Themes Panel </w:t>
      </w:r>
    </w:p>
    <w:p w14:paraId="1E86EA1B" w14:textId="77777777" w:rsidR="000A2F83" w:rsidRPr="00197D08" w:rsidRDefault="000A2F83" w:rsidP="000A2F83">
      <w:pPr>
        <w:pStyle w:val="ListParagraph"/>
        <w:numPr>
          <w:ilvl w:val="2"/>
          <w:numId w:val="1"/>
        </w:numPr>
      </w:pPr>
      <w:r>
        <w:rPr>
          <w:i/>
          <w:iCs/>
        </w:rPr>
        <w:t xml:space="preserve">The reviewing faculty kindly suggest to the department modifying their prerequisite of English 1110 to be “Completion of GE Foundation Writing and Information Literacy course”, as English 1110 is not the only writing course available to students to take within the new GE program. Of course, the reviewing faculty recognize that some departments and programs may wish to keep their prerequisite of strictly English 1110 and merely offer this as a friendly suggestion. </w:t>
      </w:r>
    </w:p>
    <w:p w14:paraId="50191193" w14:textId="3FE911FB" w:rsidR="000A2F83" w:rsidRPr="005F3ADA" w:rsidRDefault="000A2F83" w:rsidP="000A2F83">
      <w:pPr>
        <w:pStyle w:val="ListParagraph"/>
        <w:numPr>
          <w:ilvl w:val="2"/>
          <w:numId w:val="1"/>
        </w:numPr>
      </w:pPr>
      <w:r>
        <w:rPr>
          <w:i/>
          <w:iCs/>
        </w:rPr>
        <w:t>The reviewing faculty kindly note that the Arts and Sciences Curriculum Committee</w:t>
      </w:r>
      <w:r w:rsidR="005F3ADA">
        <w:rPr>
          <w:i/>
          <w:iCs/>
        </w:rPr>
        <w:t xml:space="preserve"> </w:t>
      </w:r>
      <w:r>
        <w:rPr>
          <w:i/>
          <w:iCs/>
        </w:rPr>
        <w:t xml:space="preserve">recently updated the Student Life-Disability Services and Mental Health statements with minor language changes. They are making faculty across the College aware of these updates and </w:t>
      </w:r>
      <w:r w:rsidR="005F3ADA">
        <w:rPr>
          <w:i/>
          <w:iCs/>
        </w:rPr>
        <w:t xml:space="preserve">are asking units </w:t>
      </w:r>
      <w:r>
        <w:rPr>
          <w:i/>
          <w:iCs/>
        </w:rPr>
        <w:t xml:space="preserve">to update their syllabi and/or syllabi templates as applicable. The most up-to-date statements can be found on the ASC Curriculum and Assessment Services website at: </w:t>
      </w:r>
      <w:hyperlink r:id="rId5" w:history="1">
        <w:r w:rsidR="005F3ADA" w:rsidRPr="00BC410A">
          <w:rPr>
            <w:rStyle w:val="Hyperlink"/>
            <w:i/>
            <w:iCs/>
          </w:rPr>
          <w:t>https://asccas.osu.edu/curriculum/syllabus-elements</w:t>
        </w:r>
      </w:hyperlink>
      <w:r w:rsidR="005F3ADA">
        <w:rPr>
          <w:i/>
          <w:iCs/>
        </w:rPr>
        <w:t xml:space="preserve">. </w:t>
      </w:r>
    </w:p>
    <w:p w14:paraId="6B63A9DD" w14:textId="421D4091" w:rsidR="005F3ADA" w:rsidRDefault="005F3ADA" w:rsidP="000A2F83">
      <w:pPr>
        <w:pStyle w:val="ListParagraph"/>
        <w:numPr>
          <w:ilvl w:val="2"/>
          <w:numId w:val="1"/>
        </w:numPr>
      </w:pPr>
      <w:r>
        <w:t xml:space="preserve">Hadad, Kogan, </w:t>
      </w:r>
      <w:r>
        <w:rPr>
          <w:b/>
          <w:bCs/>
        </w:rPr>
        <w:t xml:space="preserve">unanimously approved </w:t>
      </w:r>
      <w:r>
        <w:t xml:space="preserve">with </w:t>
      </w:r>
      <w:r>
        <w:rPr>
          <w:i/>
          <w:iCs/>
        </w:rPr>
        <w:t xml:space="preserve">two recommendations </w:t>
      </w:r>
      <w:r>
        <w:t xml:space="preserve">(in italics above) </w:t>
      </w:r>
    </w:p>
    <w:p w14:paraId="7742D0FD" w14:textId="4F5B479A" w:rsidR="005F3ADA" w:rsidRDefault="005F3ADA" w:rsidP="005F3ADA">
      <w:pPr>
        <w:pStyle w:val="ListParagraph"/>
        <w:numPr>
          <w:ilvl w:val="0"/>
          <w:numId w:val="1"/>
        </w:numPr>
      </w:pPr>
      <w:r>
        <w:t xml:space="preserve">ENR 3200 (existing course with GE Social Science – Organizations and Polities; requesting GEN Theme: Sustainability) (Return) (Previously approved by TAG) </w:t>
      </w:r>
    </w:p>
    <w:p w14:paraId="76B80459" w14:textId="656E4297" w:rsidR="005F3ADA" w:rsidRDefault="005F3ADA" w:rsidP="005F3ADA">
      <w:pPr>
        <w:pStyle w:val="ListParagraph"/>
        <w:numPr>
          <w:ilvl w:val="1"/>
          <w:numId w:val="1"/>
        </w:numPr>
      </w:pPr>
      <w:r>
        <w:t xml:space="preserve">Themes Panel </w:t>
      </w:r>
    </w:p>
    <w:p w14:paraId="51FD8D58" w14:textId="5B5C766E" w:rsidR="005F3ADA" w:rsidRDefault="005F3ADA" w:rsidP="005F3ADA">
      <w:pPr>
        <w:pStyle w:val="ListParagraph"/>
        <w:numPr>
          <w:ilvl w:val="2"/>
          <w:numId w:val="1"/>
        </w:numPr>
      </w:pPr>
      <w:r>
        <w:t xml:space="preserve">Hadad, Parsons, </w:t>
      </w:r>
      <w:r>
        <w:rPr>
          <w:b/>
          <w:bCs/>
        </w:rPr>
        <w:t xml:space="preserve">unanimously approved </w:t>
      </w:r>
    </w:p>
    <w:p w14:paraId="05383BE5" w14:textId="290AA36D" w:rsidR="005F3ADA" w:rsidRDefault="005F3ADA" w:rsidP="005F3ADA">
      <w:pPr>
        <w:pStyle w:val="ListParagraph"/>
        <w:numPr>
          <w:ilvl w:val="0"/>
          <w:numId w:val="1"/>
        </w:numPr>
      </w:pPr>
      <w:r>
        <w:t xml:space="preserve">AAAS 3376 &amp; History of Art 3102 (existing cross-listed courses with GEL VPA &amp; Diversity – Global Studies; requesting GEN Theme: Migration, </w:t>
      </w:r>
      <w:proofErr w:type="gramStart"/>
      <w:r>
        <w:t>Mobility</w:t>
      </w:r>
      <w:proofErr w:type="gramEnd"/>
      <w:r>
        <w:t xml:space="preserve"> and Immobility) (Tabled from last meeting) </w:t>
      </w:r>
    </w:p>
    <w:p w14:paraId="182C4ACA" w14:textId="4A770743" w:rsidR="005F3ADA" w:rsidRDefault="005F3ADA" w:rsidP="005F3ADA">
      <w:pPr>
        <w:pStyle w:val="ListParagraph"/>
        <w:numPr>
          <w:ilvl w:val="1"/>
          <w:numId w:val="1"/>
        </w:numPr>
      </w:pPr>
      <w:r>
        <w:lastRenderedPageBreak/>
        <w:t xml:space="preserve">Themes Panel </w:t>
      </w:r>
    </w:p>
    <w:p w14:paraId="535E66A3" w14:textId="55EDAE73" w:rsidR="005F3ADA" w:rsidRPr="005F3ADA" w:rsidRDefault="005F3ADA" w:rsidP="005F3ADA">
      <w:pPr>
        <w:pStyle w:val="ListParagraph"/>
        <w:numPr>
          <w:ilvl w:val="2"/>
          <w:numId w:val="1"/>
        </w:numPr>
      </w:pPr>
      <w:r>
        <w:rPr>
          <w:b/>
          <w:bCs/>
        </w:rPr>
        <w:t xml:space="preserve">The reviewing faculty ask that the courses’ legacy General Education (GEL) Goals, ELOs, and rationale paragraph be added to the course syllabi, as this is a requirement of all General Education courses. AAAS 3376 &amp; History of Art 3102 are approved for GEL categories Visual and Performing Arts and Diversity – Global Studies. The Goals and ELOs for the GEL can be found on the ASC Curriculum and Assessment Services website at: </w:t>
      </w:r>
      <w:hyperlink r:id="rId6" w:history="1">
        <w:r w:rsidRPr="00BC410A">
          <w:rPr>
            <w:rStyle w:val="Hyperlink"/>
            <w:b/>
            <w:bCs/>
          </w:rPr>
          <w:t>https://asccas.osu.edu/legacy-general-education-gel-goals-and-elos</w:t>
        </w:r>
      </w:hyperlink>
      <w:r>
        <w:rPr>
          <w:b/>
          <w:bCs/>
        </w:rPr>
        <w:t xml:space="preserve">. </w:t>
      </w:r>
    </w:p>
    <w:p w14:paraId="234413FC" w14:textId="77777777" w:rsidR="005F3ADA" w:rsidRPr="005F3ADA" w:rsidRDefault="005F3ADA" w:rsidP="005F3ADA">
      <w:pPr>
        <w:pStyle w:val="ListParagraph"/>
        <w:numPr>
          <w:ilvl w:val="2"/>
          <w:numId w:val="1"/>
        </w:numPr>
      </w:pPr>
      <w:r>
        <w:rPr>
          <w:i/>
          <w:iCs/>
        </w:rPr>
        <w:t xml:space="preserve">The reviewing faculty kindly note that the Arts and Sciences Curriculum Committee recently updated the Student Life-Disability Services and Mental Health statements with minor language changes. They are making faculty across the College aware of these updates and are asking units to update their syllabi and/or syllabi templates as applicable. The most up-to-date statements can be found on the ASC Curriculum and Assessment Services website at: </w:t>
      </w:r>
      <w:hyperlink r:id="rId7" w:history="1">
        <w:r w:rsidRPr="00BC410A">
          <w:rPr>
            <w:rStyle w:val="Hyperlink"/>
            <w:i/>
            <w:iCs/>
          </w:rPr>
          <w:t>https://asccas.osu.edu/curriculum/syllabus-elements</w:t>
        </w:r>
      </w:hyperlink>
      <w:r>
        <w:rPr>
          <w:i/>
          <w:iCs/>
        </w:rPr>
        <w:t xml:space="preserve">. </w:t>
      </w:r>
    </w:p>
    <w:p w14:paraId="1A4A4DF1" w14:textId="0B4D8081" w:rsidR="005F3ADA" w:rsidRDefault="005F3ADA" w:rsidP="005F3ADA">
      <w:pPr>
        <w:pStyle w:val="ListParagraph"/>
        <w:numPr>
          <w:ilvl w:val="2"/>
          <w:numId w:val="1"/>
        </w:numPr>
      </w:pPr>
      <w:r>
        <w:t xml:space="preserve">Kogan, Parsons,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37479E4B" w14:textId="1941DC76" w:rsidR="005F3ADA" w:rsidRDefault="005F3ADA" w:rsidP="005F3ADA">
      <w:pPr>
        <w:pStyle w:val="ListParagraph"/>
        <w:numPr>
          <w:ilvl w:val="0"/>
          <w:numId w:val="1"/>
        </w:numPr>
      </w:pPr>
      <w:r>
        <w:t xml:space="preserve">Slavic 3340 (new course requesting GEN Theme: Migration, </w:t>
      </w:r>
      <w:proofErr w:type="gramStart"/>
      <w:r>
        <w:t>Mobility</w:t>
      </w:r>
      <w:proofErr w:type="gramEnd"/>
      <w:r>
        <w:t xml:space="preserve"> and Immobility)</w:t>
      </w:r>
    </w:p>
    <w:p w14:paraId="32000489" w14:textId="5DC6C7BB" w:rsidR="00682885" w:rsidRPr="00682885" w:rsidRDefault="00682885" w:rsidP="005F3ADA">
      <w:pPr>
        <w:pStyle w:val="ListParagraph"/>
        <w:numPr>
          <w:ilvl w:val="1"/>
          <w:numId w:val="1"/>
        </w:numPr>
      </w:pPr>
      <w:r>
        <w:t>Themes Panel</w:t>
      </w:r>
    </w:p>
    <w:p w14:paraId="0EB35A1C" w14:textId="2629F09A" w:rsidR="005F3ADA" w:rsidRDefault="005F3ADA" w:rsidP="00682885">
      <w:pPr>
        <w:pStyle w:val="ListParagraph"/>
        <w:numPr>
          <w:ilvl w:val="2"/>
          <w:numId w:val="1"/>
        </w:numPr>
      </w:pPr>
      <w:r>
        <w:rPr>
          <w:i/>
          <w:iCs/>
        </w:rPr>
        <w:t xml:space="preserve">The reviewing faculty recommend including a bibliography of all course readings, as they find this can help students in understanding their assignments and what their expectations are. </w:t>
      </w:r>
    </w:p>
    <w:p w14:paraId="1C5F856E" w14:textId="75DCE05E" w:rsidR="005F3ADA" w:rsidRDefault="00682885" w:rsidP="00682885">
      <w:pPr>
        <w:pStyle w:val="ListParagraph"/>
        <w:numPr>
          <w:ilvl w:val="2"/>
          <w:numId w:val="1"/>
        </w:numPr>
      </w:pPr>
      <w:r>
        <w:t xml:space="preserve">Hadad, Parsons, </w:t>
      </w:r>
      <w:r>
        <w:rPr>
          <w:b/>
          <w:bCs/>
        </w:rPr>
        <w:t xml:space="preserve">unanimously approved </w:t>
      </w:r>
      <w:r>
        <w:t xml:space="preserve">with </w:t>
      </w:r>
      <w:r>
        <w:rPr>
          <w:i/>
          <w:iCs/>
        </w:rPr>
        <w:t xml:space="preserve">one recommendation </w:t>
      </w:r>
      <w:r>
        <w:t xml:space="preserve">(in italics) </w:t>
      </w:r>
    </w:p>
    <w:p w14:paraId="35986A83" w14:textId="413171FB" w:rsidR="00682885" w:rsidRDefault="00682885" w:rsidP="00682885">
      <w:pPr>
        <w:pStyle w:val="ListParagraph"/>
        <w:numPr>
          <w:ilvl w:val="0"/>
          <w:numId w:val="1"/>
        </w:numPr>
      </w:pPr>
      <w:r>
        <w:t xml:space="preserve">Music 3348 (existing course with GEL VPA &amp; Diversity – Global Studies; previously approved for 100% DL; remove GEN LVPA; requesting GEN Theme: Migration, Mobility, Immobility) </w:t>
      </w:r>
    </w:p>
    <w:p w14:paraId="20EE8C0B" w14:textId="68355EC0" w:rsidR="00682885" w:rsidRDefault="00682885" w:rsidP="00682885">
      <w:pPr>
        <w:pStyle w:val="ListParagraph"/>
        <w:numPr>
          <w:ilvl w:val="1"/>
          <w:numId w:val="1"/>
        </w:numPr>
      </w:pPr>
      <w:r>
        <w:t xml:space="preserve">Themes Panel </w:t>
      </w:r>
    </w:p>
    <w:p w14:paraId="6280CDC1" w14:textId="0D01FE4A" w:rsidR="00682885" w:rsidRPr="00682885" w:rsidRDefault="00682885" w:rsidP="00682885">
      <w:pPr>
        <w:pStyle w:val="ListParagraph"/>
        <w:numPr>
          <w:ilvl w:val="2"/>
          <w:numId w:val="1"/>
        </w:numPr>
      </w:pPr>
      <w:r>
        <w:rPr>
          <w:b/>
          <w:bCs/>
        </w:rPr>
        <w:t xml:space="preserve">The reviewing faculty ask that the course syllabus include all information (Goals, ELOs, and brief rationale paragraph) for the course’s approved legacy General Education (GEL) categories. As a reminder, Music 3348 is approved for GEL categories Visual and Performing Arts and Diversity – Global Studies and the GEL Goals and ELOs can be found on the ASC Curriculum and Assessment Services website at: </w:t>
      </w:r>
      <w:hyperlink r:id="rId8" w:history="1">
        <w:r w:rsidRPr="00BC410A">
          <w:rPr>
            <w:rStyle w:val="Hyperlink"/>
            <w:b/>
            <w:bCs/>
          </w:rPr>
          <w:t>https://asccas.osu.edu/legacy-general-education-gel-goals-and-elos</w:t>
        </w:r>
      </w:hyperlink>
      <w:r>
        <w:rPr>
          <w:b/>
          <w:bCs/>
        </w:rPr>
        <w:t xml:space="preserve">. </w:t>
      </w:r>
    </w:p>
    <w:p w14:paraId="20850BB7" w14:textId="73E0250A" w:rsidR="00682885" w:rsidRPr="000350BC" w:rsidRDefault="00682885" w:rsidP="00682885">
      <w:pPr>
        <w:pStyle w:val="ListParagraph"/>
        <w:numPr>
          <w:ilvl w:val="2"/>
          <w:numId w:val="1"/>
        </w:numPr>
      </w:pPr>
      <w:r>
        <w:rPr>
          <w:b/>
          <w:bCs/>
        </w:rPr>
        <w:t xml:space="preserve">The reviewing faculty ask that all new General Education (GEN) ELOs be added to the course syllabus, as it appears the ELOs for Goal 1 and 2 of the GEN Theme: Migration, Mobility and Immobility are missing from the syllabus. As a reminder, the GEN Goals and ELOs can be found in an easy copy-and-paste format on the ASC Curriculum and Assessment Services website at: </w:t>
      </w:r>
      <w:hyperlink r:id="rId9" w:history="1">
        <w:r w:rsidRPr="00BC410A">
          <w:rPr>
            <w:rStyle w:val="Hyperlink"/>
            <w:b/>
            <w:bCs/>
          </w:rPr>
          <w:t>https://asccas.osu.edu/new-general-education-gen-goals-and-elos</w:t>
        </w:r>
      </w:hyperlink>
      <w:r>
        <w:rPr>
          <w:b/>
          <w:bCs/>
        </w:rPr>
        <w:t xml:space="preserve">. </w:t>
      </w:r>
    </w:p>
    <w:p w14:paraId="6B64F4A1" w14:textId="77777777" w:rsidR="000350BC" w:rsidRPr="00197D08" w:rsidRDefault="000350BC" w:rsidP="000350BC">
      <w:pPr>
        <w:pStyle w:val="ListParagraph"/>
        <w:numPr>
          <w:ilvl w:val="2"/>
          <w:numId w:val="1"/>
        </w:numPr>
      </w:pPr>
      <w:r>
        <w:rPr>
          <w:i/>
          <w:iCs/>
        </w:rPr>
        <w:t xml:space="preserve">The reviewing faculty kindly suggest to the department modifying their prerequisite of English 1110 to be “Completion of GE Foundation Writing and Information Literacy course”, as English 1110 is not the only writing course available to students to take within the new GE program. Of course, the </w:t>
      </w:r>
      <w:r>
        <w:rPr>
          <w:i/>
          <w:iCs/>
        </w:rPr>
        <w:lastRenderedPageBreak/>
        <w:t xml:space="preserve">reviewing faculty recognize that some departments and programs may wish to keep their prerequisite of strictly English 1110 and merely offer this as a friendly suggestion. </w:t>
      </w:r>
    </w:p>
    <w:p w14:paraId="78F9EB5D" w14:textId="3DC71CD4" w:rsidR="000350BC" w:rsidRPr="00682885" w:rsidRDefault="000350BC" w:rsidP="00682885">
      <w:pPr>
        <w:pStyle w:val="ListParagraph"/>
        <w:numPr>
          <w:ilvl w:val="2"/>
          <w:numId w:val="1"/>
        </w:numPr>
      </w:pPr>
      <w:r>
        <w:t xml:space="preserve">Hadad, Kogan,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p w14:paraId="3679C945" w14:textId="438BFCDB" w:rsidR="00682885" w:rsidRDefault="000350BC" w:rsidP="00682885">
      <w:pPr>
        <w:pStyle w:val="ListParagraph"/>
        <w:numPr>
          <w:ilvl w:val="0"/>
          <w:numId w:val="1"/>
        </w:numPr>
      </w:pPr>
      <w:r>
        <w:t xml:space="preserve">Slavic 3800 (existing course with GEL Social Science – Individuals and Groups; remove GEN Social Sciences; requesting GEN Theme: Migration, </w:t>
      </w:r>
      <w:proofErr w:type="gramStart"/>
      <w:r>
        <w:t>Mobility</w:t>
      </w:r>
      <w:proofErr w:type="gramEnd"/>
      <w:r>
        <w:t xml:space="preserve"> and Immobility) </w:t>
      </w:r>
    </w:p>
    <w:p w14:paraId="6C7044E2" w14:textId="295A84AB" w:rsidR="000350BC" w:rsidRDefault="000350BC" w:rsidP="000350BC">
      <w:pPr>
        <w:pStyle w:val="ListParagraph"/>
        <w:numPr>
          <w:ilvl w:val="1"/>
          <w:numId w:val="1"/>
        </w:numPr>
      </w:pPr>
      <w:r>
        <w:t xml:space="preserve">Themes Panel </w:t>
      </w:r>
    </w:p>
    <w:p w14:paraId="10A05E4E" w14:textId="7782C462" w:rsidR="000350BC" w:rsidRPr="000350BC" w:rsidRDefault="000350BC" w:rsidP="000350BC">
      <w:pPr>
        <w:pStyle w:val="ListParagraph"/>
        <w:numPr>
          <w:ilvl w:val="2"/>
          <w:numId w:val="1"/>
        </w:numPr>
      </w:pPr>
      <w:r>
        <w:rPr>
          <w:b/>
          <w:bCs/>
        </w:rPr>
        <w:t xml:space="preserve">The reviewing faculty request that Student Life – Disability Statement, as found on page 5 of the syllabus, be updated to the most up-to-date version. SLDS has not been located inside Pomerene Hall for several years and is now located in Baker Hall. The most </w:t>
      </w:r>
      <w:proofErr w:type="gramStart"/>
      <w:r>
        <w:rPr>
          <w:b/>
          <w:bCs/>
        </w:rPr>
        <w:t>up-to-date</w:t>
      </w:r>
      <w:proofErr w:type="gramEnd"/>
      <w:r>
        <w:rPr>
          <w:b/>
          <w:bCs/>
        </w:rPr>
        <w:t xml:space="preserve"> SLDS statement can be found on the ASC Curriculum and Assessment Services website at: </w:t>
      </w:r>
      <w:hyperlink r:id="rId10" w:history="1">
        <w:r w:rsidRPr="00BC410A">
          <w:rPr>
            <w:rStyle w:val="Hyperlink"/>
            <w:b/>
            <w:bCs/>
          </w:rPr>
          <w:t>https://asccas.osu.edu/curriculum/syllabus-elements</w:t>
        </w:r>
      </w:hyperlink>
      <w:r>
        <w:rPr>
          <w:b/>
          <w:bCs/>
        </w:rPr>
        <w:t xml:space="preserve">. </w:t>
      </w:r>
    </w:p>
    <w:p w14:paraId="6EB4CD19" w14:textId="34096805" w:rsidR="000350BC" w:rsidRPr="000350BC" w:rsidRDefault="000350BC" w:rsidP="000350BC">
      <w:pPr>
        <w:pStyle w:val="ListParagraph"/>
        <w:numPr>
          <w:ilvl w:val="2"/>
          <w:numId w:val="1"/>
        </w:numPr>
      </w:pPr>
      <w:r>
        <w:rPr>
          <w:i/>
          <w:iCs/>
        </w:rPr>
        <w:t xml:space="preserve">The reviewing faculty kindly suggest modifying the statement on page 3 of the syllabus that informs students they must be enrolled by the second full week of the semester, as it currently states that, “No requests to add the course will be approved by the Chair of the Department of History after that time”. </w:t>
      </w:r>
    </w:p>
    <w:p w14:paraId="67E86819" w14:textId="5BEA38DD" w:rsidR="000350BC" w:rsidRDefault="000350BC" w:rsidP="000350BC">
      <w:pPr>
        <w:pStyle w:val="ListParagraph"/>
        <w:numPr>
          <w:ilvl w:val="2"/>
          <w:numId w:val="1"/>
        </w:numPr>
      </w:pPr>
      <w:r>
        <w:t xml:space="preserve">Parsons, Kogan,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43945572" w14:textId="3B69A9CB" w:rsidR="000350BC" w:rsidRDefault="000350BC" w:rsidP="000350BC">
      <w:pPr>
        <w:pStyle w:val="ListParagraph"/>
        <w:numPr>
          <w:ilvl w:val="0"/>
          <w:numId w:val="1"/>
        </w:numPr>
      </w:pPr>
      <w:r>
        <w:t>Linguistics 3902 (existing course with GEL Cross-Disciplinary Seminar; requesting GEN Theme: Migration, Mobility, and Immobility)</w:t>
      </w:r>
    </w:p>
    <w:p w14:paraId="60B82BB1" w14:textId="5103A891" w:rsidR="000350BC" w:rsidRDefault="000350BC" w:rsidP="000350BC">
      <w:pPr>
        <w:pStyle w:val="ListParagraph"/>
        <w:numPr>
          <w:ilvl w:val="1"/>
          <w:numId w:val="1"/>
        </w:numPr>
      </w:pPr>
      <w:r>
        <w:t xml:space="preserve">Themes Panel </w:t>
      </w:r>
    </w:p>
    <w:p w14:paraId="14669CD1" w14:textId="4729EC5D" w:rsidR="000350BC" w:rsidRDefault="000350BC" w:rsidP="000350BC">
      <w:pPr>
        <w:pStyle w:val="ListParagraph"/>
        <w:numPr>
          <w:ilvl w:val="2"/>
          <w:numId w:val="1"/>
        </w:numPr>
      </w:pPr>
      <w:r>
        <w:t xml:space="preserve">Hadad, Kogan, </w:t>
      </w:r>
      <w:r>
        <w:rPr>
          <w:b/>
          <w:bCs/>
        </w:rPr>
        <w:t xml:space="preserve">unanimously approved </w:t>
      </w:r>
    </w:p>
    <w:p w14:paraId="2E5D8553" w14:textId="6452E67B" w:rsidR="000350BC" w:rsidRDefault="000350BC" w:rsidP="000350BC">
      <w:pPr>
        <w:pStyle w:val="ListParagraph"/>
        <w:numPr>
          <w:ilvl w:val="0"/>
          <w:numId w:val="1"/>
        </w:numPr>
      </w:pPr>
      <w:r>
        <w:t xml:space="preserve">Comparative Studies 4597.03 (existing course with GEL Cross-Disciplinary Seminar &amp; Diversity – Global Studies; requesting GEN Theme: Migration, </w:t>
      </w:r>
      <w:proofErr w:type="gramStart"/>
      <w:r>
        <w:t>Mobility</w:t>
      </w:r>
      <w:proofErr w:type="gramEnd"/>
      <w:r>
        <w:t xml:space="preserve"> and Immobility) </w:t>
      </w:r>
    </w:p>
    <w:p w14:paraId="5B60DF11" w14:textId="007A3A48" w:rsidR="000350BC" w:rsidRDefault="000350BC" w:rsidP="000350BC">
      <w:pPr>
        <w:pStyle w:val="ListParagraph"/>
        <w:numPr>
          <w:ilvl w:val="1"/>
          <w:numId w:val="1"/>
        </w:numPr>
      </w:pPr>
      <w:r>
        <w:t xml:space="preserve">Themes Panel </w:t>
      </w:r>
    </w:p>
    <w:p w14:paraId="1B8A9D4C" w14:textId="1349EC81" w:rsidR="000350BC" w:rsidRPr="00682885" w:rsidRDefault="000350BC" w:rsidP="000350BC">
      <w:pPr>
        <w:pStyle w:val="ListParagraph"/>
        <w:numPr>
          <w:ilvl w:val="2"/>
          <w:numId w:val="1"/>
        </w:numPr>
      </w:pPr>
      <w:r>
        <w:rPr>
          <w:b/>
          <w:bCs/>
        </w:rPr>
        <w:t xml:space="preserve">The reviewing faculty ask that the course syllabus include all information (Goals, ELOs, and brief rationale paragraph) for the course’s approved legacy General Education (GEL) categories. As a reminder, Comparative Studies 4597.03 is approved for GEL categories Cross-Disciplinary Seminar and Diversity – Global Studies and the GEL Goals and ELOs can be found on the ASC Curriculum and Assessment Services website at: </w:t>
      </w:r>
      <w:hyperlink r:id="rId11" w:history="1">
        <w:r w:rsidRPr="00BC410A">
          <w:rPr>
            <w:rStyle w:val="Hyperlink"/>
            <w:b/>
            <w:bCs/>
          </w:rPr>
          <w:t>https://asccas.osu.edu/legacy-general-education-gel-goals-and-elos</w:t>
        </w:r>
      </w:hyperlink>
      <w:r>
        <w:rPr>
          <w:b/>
          <w:bCs/>
        </w:rPr>
        <w:t xml:space="preserve">. </w:t>
      </w:r>
    </w:p>
    <w:p w14:paraId="6C1A80A5" w14:textId="26E22ABC" w:rsidR="000350BC" w:rsidRDefault="000F57B3" w:rsidP="000350BC">
      <w:pPr>
        <w:pStyle w:val="ListParagraph"/>
        <w:numPr>
          <w:ilvl w:val="2"/>
          <w:numId w:val="1"/>
        </w:numPr>
      </w:pPr>
      <w:r>
        <w:t xml:space="preserve">Parsons, Hadad, </w:t>
      </w:r>
      <w:r>
        <w:rPr>
          <w:b/>
          <w:bCs/>
        </w:rPr>
        <w:t xml:space="preserve">unanimously approved </w:t>
      </w:r>
      <w:r>
        <w:t xml:space="preserve">with </w:t>
      </w:r>
      <w:r>
        <w:rPr>
          <w:b/>
          <w:bCs/>
        </w:rPr>
        <w:t xml:space="preserve">one contingency </w:t>
      </w:r>
      <w:r>
        <w:t xml:space="preserve">(in bold above) </w:t>
      </w:r>
    </w:p>
    <w:p w14:paraId="4D8E3E52" w14:textId="3C6448EC" w:rsidR="000F57B3" w:rsidRDefault="000F57B3" w:rsidP="000F57B3">
      <w:pPr>
        <w:pStyle w:val="ListParagraph"/>
        <w:numPr>
          <w:ilvl w:val="0"/>
          <w:numId w:val="1"/>
        </w:numPr>
      </w:pPr>
      <w:r>
        <w:t xml:space="preserve">AAAS and History 3086 (existing cross-listed courses with GEL Historical Study &amp; Diversity – Social Diversity in the U.S.; requesting GEN Theme: Migration, Mobility, and Immobility) </w:t>
      </w:r>
    </w:p>
    <w:p w14:paraId="6E4E5109" w14:textId="55894DC3" w:rsidR="000F57B3" w:rsidRDefault="000F57B3" w:rsidP="000F57B3">
      <w:pPr>
        <w:pStyle w:val="ListParagraph"/>
        <w:numPr>
          <w:ilvl w:val="1"/>
          <w:numId w:val="1"/>
        </w:numPr>
      </w:pPr>
      <w:r>
        <w:t xml:space="preserve">Themes Panel </w:t>
      </w:r>
    </w:p>
    <w:p w14:paraId="600E219C" w14:textId="77777777" w:rsidR="000F57B3" w:rsidRPr="00197D08" w:rsidRDefault="000F57B3" w:rsidP="000F57B3">
      <w:pPr>
        <w:pStyle w:val="ListParagraph"/>
        <w:numPr>
          <w:ilvl w:val="2"/>
          <w:numId w:val="1"/>
        </w:numPr>
      </w:pPr>
      <w:r>
        <w:rPr>
          <w:i/>
          <w:iCs/>
        </w:rPr>
        <w:t xml:space="preserve">The reviewing faculty kindly suggest to the department modifying their prerequisite of English 1110 to be “Completion of GE Foundation Writing and Information Literacy course”, as English 1110 is not the only writing course available to students to take within the new GE program. Of course, the reviewing faculty recognize that some departments and programs may wish to </w:t>
      </w:r>
      <w:r>
        <w:rPr>
          <w:i/>
          <w:iCs/>
        </w:rPr>
        <w:lastRenderedPageBreak/>
        <w:t xml:space="preserve">keep their prerequisite of strictly English 1110 and merely offer this as a friendly suggestion. </w:t>
      </w:r>
    </w:p>
    <w:p w14:paraId="0F792396" w14:textId="4FCD0949" w:rsidR="000F57B3" w:rsidRDefault="000F57B3" w:rsidP="000F57B3">
      <w:pPr>
        <w:pStyle w:val="ListParagraph"/>
        <w:numPr>
          <w:ilvl w:val="2"/>
          <w:numId w:val="1"/>
        </w:numPr>
      </w:pPr>
      <w:r>
        <w:t xml:space="preserve">Hadad, Kogan, </w:t>
      </w:r>
      <w:r>
        <w:rPr>
          <w:b/>
          <w:bCs/>
        </w:rPr>
        <w:t>unanimously approved</w:t>
      </w:r>
      <w:r>
        <w:t xml:space="preserve"> with </w:t>
      </w:r>
      <w:r>
        <w:rPr>
          <w:i/>
          <w:iCs/>
        </w:rPr>
        <w:t xml:space="preserve">one recommendation </w:t>
      </w:r>
      <w:r>
        <w:t xml:space="preserve">(in italics above) </w:t>
      </w:r>
    </w:p>
    <w:p w14:paraId="07EA1D60" w14:textId="46FA5099" w:rsidR="000F57B3" w:rsidRDefault="000F57B3" w:rsidP="000F57B3">
      <w:pPr>
        <w:pStyle w:val="ListParagraph"/>
        <w:numPr>
          <w:ilvl w:val="0"/>
          <w:numId w:val="1"/>
        </w:numPr>
      </w:pPr>
      <w:r>
        <w:t xml:space="preserve">Economics 3900.01S (existing course with GEL Service-Learning; requesting GEN Theme: Migration, Mobility, and Immobility) </w:t>
      </w:r>
    </w:p>
    <w:p w14:paraId="0BF2E9DB" w14:textId="3C1398D7" w:rsidR="000F57B3" w:rsidRDefault="000F57B3" w:rsidP="000F57B3">
      <w:pPr>
        <w:pStyle w:val="ListParagraph"/>
        <w:numPr>
          <w:ilvl w:val="1"/>
          <w:numId w:val="1"/>
        </w:numPr>
      </w:pPr>
      <w:r>
        <w:t>Themes Panel</w:t>
      </w:r>
    </w:p>
    <w:p w14:paraId="47BDED80" w14:textId="11A3C273" w:rsidR="000F57B3" w:rsidRPr="00682885" w:rsidRDefault="000F57B3" w:rsidP="000F57B3">
      <w:pPr>
        <w:pStyle w:val="ListParagraph"/>
        <w:numPr>
          <w:ilvl w:val="2"/>
          <w:numId w:val="1"/>
        </w:numPr>
      </w:pPr>
      <w:r>
        <w:rPr>
          <w:b/>
          <w:bCs/>
        </w:rPr>
        <w:t xml:space="preserve">The reviewing faculty ask that the course syllabus include all information (Goals, ELOs, and brief rationale paragraph) for the course’s approved legacy General Education (GEL) category. As a reminder, Economics 3900.01S is approved for GEL category Service-Learning and the GEL Goals and ELOs can be found on the ASC Curriculum and Assessment Services website at: </w:t>
      </w:r>
      <w:hyperlink r:id="rId12" w:history="1">
        <w:r w:rsidRPr="00BC410A">
          <w:rPr>
            <w:rStyle w:val="Hyperlink"/>
            <w:b/>
            <w:bCs/>
          </w:rPr>
          <w:t>https://asccas.osu.edu/legacy-general-education-gel-goals-and-elos</w:t>
        </w:r>
      </w:hyperlink>
      <w:r>
        <w:rPr>
          <w:b/>
          <w:bCs/>
        </w:rPr>
        <w:t xml:space="preserve">. Additionally, they ask that a GE Rationale be added into the course syllabus that explains how students can expect to meet the GE (both GEL and GEN) ELOs. </w:t>
      </w:r>
    </w:p>
    <w:p w14:paraId="56DB39C2" w14:textId="74580C86" w:rsidR="000F57B3" w:rsidRPr="00CD4A9F" w:rsidRDefault="00CD4A9F" w:rsidP="000F57B3">
      <w:pPr>
        <w:pStyle w:val="ListParagraph"/>
        <w:numPr>
          <w:ilvl w:val="2"/>
          <w:numId w:val="1"/>
        </w:numPr>
      </w:pPr>
      <w:r>
        <w:rPr>
          <w:i/>
          <w:iCs/>
        </w:rPr>
        <w:t xml:space="preserve">The reviewing faculty recommend, on page 3 of the course syllabus, to remove the reference to the standard OSU grading scale, as Ohio State does not have a standardized/official grading scale and instructors/faculty are free to utilize a grading scale that best suits the needs of their courses. </w:t>
      </w:r>
    </w:p>
    <w:p w14:paraId="70E55ADA" w14:textId="524CB7A9" w:rsidR="00CD4A9F" w:rsidRPr="000A2F83" w:rsidRDefault="00CD4A9F" w:rsidP="000F57B3">
      <w:pPr>
        <w:pStyle w:val="ListParagraph"/>
        <w:numPr>
          <w:ilvl w:val="2"/>
          <w:numId w:val="1"/>
        </w:numPr>
      </w:pPr>
      <w:r>
        <w:t xml:space="preserve">Hadad, Parsons,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sectPr w:rsidR="00CD4A9F" w:rsidRPr="000A2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329BF"/>
    <w:multiLevelType w:val="hybridMultilevel"/>
    <w:tmpl w:val="A10833E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02EE4"/>
    <w:multiLevelType w:val="hybridMultilevel"/>
    <w:tmpl w:val="59C0AAB4"/>
    <w:lvl w:ilvl="0" w:tplc="60D688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557217">
    <w:abstractNumId w:val="0"/>
  </w:num>
  <w:num w:numId="2" w16cid:durableId="1678314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83"/>
    <w:rsid w:val="000350BC"/>
    <w:rsid w:val="00064D8C"/>
    <w:rsid w:val="000A2F83"/>
    <w:rsid w:val="000F57B3"/>
    <w:rsid w:val="002977A5"/>
    <w:rsid w:val="00366044"/>
    <w:rsid w:val="004F6DDA"/>
    <w:rsid w:val="005F3ADA"/>
    <w:rsid w:val="00682885"/>
    <w:rsid w:val="00843F7C"/>
    <w:rsid w:val="00B40D31"/>
    <w:rsid w:val="00CD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75F0"/>
  <w15:chartTrackingRefBased/>
  <w15:docId w15:val="{85562736-4D70-49FF-8500-EF5739E4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F83"/>
    <w:pPr>
      <w:ind w:left="720"/>
      <w:contextualSpacing/>
    </w:pPr>
  </w:style>
  <w:style w:type="character" w:styleId="Hyperlink">
    <w:name w:val="Hyperlink"/>
    <w:basedOn w:val="DefaultParagraphFont"/>
    <w:uiPriority w:val="99"/>
    <w:unhideWhenUsed/>
    <w:rsid w:val="005F3ADA"/>
    <w:rPr>
      <w:color w:val="0563C1" w:themeColor="hyperlink"/>
      <w:u w:val="single"/>
    </w:rPr>
  </w:style>
  <w:style w:type="character" w:styleId="UnresolvedMention">
    <w:name w:val="Unresolved Mention"/>
    <w:basedOn w:val="DefaultParagraphFont"/>
    <w:uiPriority w:val="99"/>
    <w:semiHidden/>
    <w:unhideWhenUsed/>
    <w:rsid w:val="005F3ADA"/>
    <w:rPr>
      <w:color w:val="605E5C"/>
      <w:shd w:val="clear" w:color="auto" w:fill="E1DFDD"/>
    </w:rPr>
  </w:style>
  <w:style w:type="paragraph" w:styleId="Revision">
    <w:name w:val="Revision"/>
    <w:hidden/>
    <w:uiPriority w:val="99"/>
    <w:semiHidden/>
    <w:rsid w:val="00843F7C"/>
    <w:pPr>
      <w:spacing w:after="0" w:line="240" w:lineRule="auto"/>
    </w:pPr>
  </w:style>
  <w:style w:type="character" w:styleId="CommentReference">
    <w:name w:val="annotation reference"/>
    <w:basedOn w:val="DefaultParagraphFont"/>
    <w:uiPriority w:val="99"/>
    <w:semiHidden/>
    <w:unhideWhenUsed/>
    <w:rsid w:val="00843F7C"/>
    <w:rPr>
      <w:sz w:val="16"/>
      <w:szCs w:val="16"/>
    </w:rPr>
  </w:style>
  <w:style w:type="paragraph" w:styleId="CommentText">
    <w:name w:val="annotation text"/>
    <w:basedOn w:val="Normal"/>
    <w:link w:val="CommentTextChar"/>
    <w:uiPriority w:val="99"/>
    <w:unhideWhenUsed/>
    <w:rsid w:val="00843F7C"/>
    <w:pPr>
      <w:spacing w:line="240" w:lineRule="auto"/>
    </w:pPr>
    <w:rPr>
      <w:sz w:val="20"/>
      <w:szCs w:val="20"/>
    </w:rPr>
  </w:style>
  <w:style w:type="character" w:customStyle="1" w:styleId="CommentTextChar">
    <w:name w:val="Comment Text Char"/>
    <w:basedOn w:val="DefaultParagraphFont"/>
    <w:link w:val="CommentText"/>
    <w:uiPriority w:val="99"/>
    <w:rsid w:val="00843F7C"/>
    <w:rPr>
      <w:sz w:val="20"/>
      <w:szCs w:val="20"/>
    </w:rPr>
  </w:style>
  <w:style w:type="paragraph" w:styleId="CommentSubject">
    <w:name w:val="annotation subject"/>
    <w:basedOn w:val="CommentText"/>
    <w:next w:val="CommentText"/>
    <w:link w:val="CommentSubjectChar"/>
    <w:uiPriority w:val="99"/>
    <w:semiHidden/>
    <w:unhideWhenUsed/>
    <w:rsid w:val="00843F7C"/>
    <w:rPr>
      <w:b/>
      <w:bCs/>
    </w:rPr>
  </w:style>
  <w:style w:type="character" w:customStyle="1" w:styleId="CommentSubjectChar">
    <w:name w:val="Comment Subject Char"/>
    <w:basedOn w:val="CommentTextChar"/>
    <w:link w:val="CommentSubject"/>
    <w:uiPriority w:val="99"/>
    <w:semiHidden/>
    <w:rsid w:val="00843F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legacy-general-education-gel-goals-and-el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12" Type="http://schemas.openxmlformats.org/officeDocument/2006/relationships/hyperlink" Target="https://asccas.osu.edu/legacy-general-education-gel-goals-and-el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legacy-general-education-gel-goals-and-elos" TargetMode="External"/><Relationship Id="rId11" Type="http://schemas.openxmlformats.org/officeDocument/2006/relationships/hyperlink" Target="https://asccas.osu.edu/legacy-general-education-gel-goals-and-elos" TargetMode="External"/><Relationship Id="rId5" Type="http://schemas.openxmlformats.org/officeDocument/2006/relationships/hyperlink" Target="https://asccas.osu.edu/curriculum/syllabus-elements" TargetMode="External"/><Relationship Id="rId10"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hyperlink" Target="https://asccas.osu.edu/new-general-education-gen-goals-and-el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8394</Characters>
  <Application>Microsoft Office Word</Application>
  <DocSecurity>0</DocSecurity>
  <Lines>209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2022-11-16T15:00:00Z</dcterms:created>
  <dcterms:modified xsi:type="dcterms:W3CDTF">2022-11-16T15:00:00Z</dcterms:modified>
</cp:coreProperties>
</file>